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A1" w:rsidRPr="004831A1" w:rsidRDefault="004831A1" w:rsidP="004831A1">
      <w:pPr>
        <w:spacing w:after="0" w:line="276" w:lineRule="auto"/>
        <w:jc w:val="right"/>
        <w:rPr>
          <w:rStyle w:val="st"/>
          <w:rFonts w:ascii="Times New Roman" w:hAnsi="Times New Roman" w:cs="Times New Roman"/>
          <w:i/>
          <w:sz w:val="24"/>
          <w:szCs w:val="24"/>
        </w:rPr>
      </w:pPr>
      <w:r w:rsidRPr="004831A1">
        <w:rPr>
          <w:rStyle w:val="st"/>
          <w:rFonts w:ascii="Times New Roman" w:hAnsi="Times New Roman" w:cs="Times New Roman"/>
          <w:i/>
          <w:sz w:val="24"/>
          <w:szCs w:val="24"/>
        </w:rPr>
        <w:t>Za</w:t>
      </w:r>
      <w:r w:rsidR="008F1891">
        <w:rPr>
          <w:rStyle w:val="st"/>
          <w:rFonts w:ascii="Times New Roman" w:hAnsi="Times New Roman" w:cs="Times New Roman"/>
          <w:i/>
          <w:sz w:val="24"/>
          <w:szCs w:val="24"/>
        </w:rPr>
        <w:t>łącznik</w:t>
      </w:r>
      <w:r w:rsidRPr="004831A1">
        <w:rPr>
          <w:rStyle w:val="st"/>
          <w:rFonts w:ascii="Times New Roman" w:hAnsi="Times New Roman" w:cs="Times New Roman"/>
          <w:i/>
          <w:sz w:val="24"/>
          <w:szCs w:val="24"/>
        </w:rPr>
        <w:t xml:space="preserve"> Nr 1</w:t>
      </w:r>
    </w:p>
    <w:p w:rsidR="004831A1" w:rsidRPr="004831A1" w:rsidRDefault="004831A1" w:rsidP="004831A1">
      <w:pPr>
        <w:spacing w:after="0" w:line="276" w:lineRule="auto"/>
        <w:jc w:val="right"/>
        <w:rPr>
          <w:rStyle w:val="st"/>
          <w:rFonts w:ascii="Times New Roman" w:hAnsi="Times New Roman" w:cs="Times New Roman"/>
          <w:i/>
          <w:sz w:val="24"/>
          <w:szCs w:val="24"/>
        </w:rPr>
      </w:pPr>
      <w:r w:rsidRPr="004831A1">
        <w:rPr>
          <w:rStyle w:val="st"/>
          <w:rFonts w:ascii="Times New Roman" w:hAnsi="Times New Roman" w:cs="Times New Roman"/>
          <w:i/>
          <w:sz w:val="24"/>
          <w:szCs w:val="24"/>
        </w:rPr>
        <w:t xml:space="preserve">do Zarządzenia Nr </w:t>
      </w:r>
      <w:r w:rsidR="00C42EF4">
        <w:rPr>
          <w:rStyle w:val="st"/>
          <w:rFonts w:ascii="Times New Roman" w:hAnsi="Times New Roman" w:cs="Times New Roman"/>
          <w:i/>
          <w:sz w:val="24"/>
          <w:szCs w:val="24"/>
        </w:rPr>
        <w:t>3</w:t>
      </w:r>
      <w:r w:rsidRPr="004831A1">
        <w:rPr>
          <w:rStyle w:val="st"/>
          <w:rFonts w:ascii="Times New Roman" w:hAnsi="Times New Roman" w:cs="Times New Roman"/>
          <w:i/>
          <w:sz w:val="24"/>
          <w:szCs w:val="24"/>
        </w:rPr>
        <w:t>/20</w:t>
      </w:r>
      <w:r w:rsidR="00C42EF4">
        <w:rPr>
          <w:rStyle w:val="st"/>
          <w:rFonts w:ascii="Times New Roman" w:hAnsi="Times New Roman" w:cs="Times New Roman"/>
          <w:i/>
          <w:sz w:val="24"/>
          <w:szCs w:val="24"/>
        </w:rPr>
        <w:t>20</w:t>
      </w:r>
      <w:r w:rsidRPr="004831A1">
        <w:rPr>
          <w:rStyle w:val="st"/>
          <w:rFonts w:ascii="Times New Roman" w:hAnsi="Times New Roman" w:cs="Times New Roman"/>
          <w:i/>
          <w:sz w:val="24"/>
          <w:szCs w:val="24"/>
        </w:rPr>
        <w:t xml:space="preserve"> Dyrektora PUP w Płońsku</w:t>
      </w:r>
    </w:p>
    <w:p w:rsidR="004831A1" w:rsidRPr="004831A1" w:rsidRDefault="004831A1" w:rsidP="004831A1">
      <w:pPr>
        <w:spacing w:after="0" w:line="276" w:lineRule="auto"/>
        <w:jc w:val="right"/>
        <w:rPr>
          <w:rStyle w:val="st"/>
          <w:rFonts w:ascii="Times New Roman" w:hAnsi="Times New Roman" w:cs="Times New Roman"/>
          <w:i/>
          <w:sz w:val="24"/>
          <w:szCs w:val="24"/>
        </w:rPr>
      </w:pPr>
      <w:r w:rsidRPr="004831A1">
        <w:rPr>
          <w:rStyle w:val="st"/>
          <w:rFonts w:ascii="Times New Roman" w:hAnsi="Times New Roman" w:cs="Times New Roman"/>
          <w:i/>
          <w:sz w:val="24"/>
          <w:szCs w:val="24"/>
        </w:rPr>
        <w:t>z dnia 1</w:t>
      </w:r>
      <w:r w:rsidR="00C42EF4">
        <w:rPr>
          <w:rStyle w:val="st"/>
          <w:rFonts w:ascii="Times New Roman" w:hAnsi="Times New Roman" w:cs="Times New Roman"/>
          <w:i/>
          <w:sz w:val="24"/>
          <w:szCs w:val="24"/>
        </w:rPr>
        <w:t xml:space="preserve">3 stycznia </w:t>
      </w:r>
      <w:r w:rsidRPr="004831A1">
        <w:rPr>
          <w:rStyle w:val="st"/>
          <w:rFonts w:ascii="Times New Roman" w:hAnsi="Times New Roman" w:cs="Times New Roman"/>
          <w:i/>
          <w:sz w:val="24"/>
          <w:szCs w:val="24"/>
        </w:rPr>
        <w:t>20</w:t>
      </w:r>
      <w:r w:rsidR="00C42EF4">
        <w:rPr>
          <w:rStyle w:val="st"/>
          <w:rFonts w:ascii="Times New Roman" w:hAnsi="Times New Roman" w:cs="Times New Roman"/>
          <w:i/>
          <w:sz w:val="24"/>
          <w:szCs w:val="24"/>
        </w:rPr>
        <w:t xml:space="preserve">20 </w:t>
      </w:r>
      <w:r w:rsidRPr="004831A1">
        <w:rPr>
          <w:rStyle w:val="st"/>
          <w:rFonts w:ascii="Times New Roman" w:hAnsi="Times New Roman" w:cs="Times New Roman"/>
          <w:i/>
          <w:sz w:val="24"/>
          <w:szCs w:val="24"/>
        </w:rPr>
        <w:t>r.</w:t>
      </w:r>
    </w:p>
    <w:p w:rsidR="004831A1" w:rsidRPr="004831A1" w:rsidRDefault="004831A1" w:rsidP="005B096F">
      <w:pPr>
        <w:spacing w:line="276" w:lineRule="auto"/>
        <w:rPr>
          <w:rFonts w:ascii="Times New Roman" w:hAnsi="Times New Roman" w:cs="Times New Roman"/>
          <w:sz w:val="24"/>
          <w:szCs w:val="24"/>
        </w:rPr>
      </w:pPr>
    </w:p>
    <w:p w:rsidR="006445FD" w:rsidRDefault="006445FD" w:rsidP="00C42EF4">
      <w:pPr>
        <w:spacing w:line="360" w:lineRule="auto"/>
        <w:jc w:val="center"/>
        <w:rPr>
          <w:rFonts w:ascii="Times New Roman" w:hAnsi="Times New Roman" w:cs="Times New Roman"/>
          <w:sz w:val="24"/>
          <w:szCs w:val="24"/>
        </w:rPr>
      </w:pPr>
    </w:p>
    <w:p w:rsidR="00C42EF4" w:rsidRDefault="00C42EF4" w:rsidP="006B595B">
      <w:pPr>
        <w:spacing w:line="360" w:lineRule="auto"/>
        <w:jc w:val="center"/>
        <w:rPr>
          <w:rFonts w:ascii="Times New Roman" w:hAnsi="Times New Roman" w:cs="Times New Roman"/>
          <w:sz w:val="24"/>
          <w:szCs w:val="24"/>
        </w:rPr>
      </w:pPr>
      <w:r>
        <w:rPr>
          <w:rFonts w:ascii="Times New Roman" w:hAnsi="Times New Roman" w:cs="Times New Roman"/>
          <w:sz w:val="24"/>
          <w:szCs w:val="24"/>
        </w:rPr>
        <w:t>KLAUZULA INFORMACYJNA</w:t>
      </w:r>
    </w:p>
    <w:p w:rsidR="00C42EF4" w:rsidRDefault="00C42EF4" w:rsidP="00C42E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RODO informujemy, że:</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Administratorem Pani/Pana danych osobowych jest Powiatowy Urząd Pracy w Płońsku, reprezentowany przez Dyrektora Urzędu, z siedzibą przy ul. Wolności 12, </w:t>
      </w:r>
      <w:r>
        <w:rPr>
          <w:rFonts w:ascii="Times New Roman" w:hAnsi="Times New Roman" w:cs="Times New Roman"/>
          <w:sz w:val="24"/>
          <w:szCs w:val="24"/>
        </w:rPr>
        <w:br/>
        <w:t xml:space="preserve">09-100 Płońsk, dane kontaktowe: tel. 23 6627801, e-mail </w:t>
      </w:r>
      <w:hyperlink r:id="rId5" w:history="1">
        <w:r w:rsidRPr="00CE6776">
          <w:rPr>
            <w:rStyle w:val="Hipercze"/>
            <w:rFonts w:ascii="Times New Roman" w:hAnsi="Times New Roman" w:cs="Times New Roman"/>
            <w:sz w:val="24"/>
            <w:szCs w:val="24"/>
          </w:rPr>
          <w:t>wapo@praca.gov.pl</w:t>
        </w:r>
      </w:hyperlink>
      <w:r>
        <w:rPr>
          <w:rFonts w:ascii="Times New Roman" w:hAnsi="Times New Roman" w:cs="Times New Roman"/>
          <w:sz w:val="24"/>
          <w:szCs w:val="24"/>
        </w:rPr>
        <w:t>.</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Dane kontaktowe Inspektora ochrony danych w Powiatowym Urzędzie Pracy </w:t>
      </w:r>
      <w:r>
        <w:rPr>
          <w:rFonts w:ascii="Times New Roman" w:hAnsi="Times New Roman" w:cs="Times New Roman"/>
          <w:sz w:val="24"/>
          <w:szCs w:val="24"/>
        </w:rPr>
        <w:br/>
        <w:t xml:space="preserve">w Płońsku: tel. 23 6627801/w. 262, e-mail </w:t>
      </w:r>
      <w:hyperlink r:id="rId6" w:history="1">
        <w:r w:rsidRPr="00CE6776">
          <w:rPr>
            <w:rStyle w:val="Hipercze"/>
            <w:rFonts w:ascii="Times New Roman" w:hAnsi="Times New Roman" w:cs="Times New Roman"/>
            <w:sz w:val="24"/>
            <w:szCs w:val="24"/>
          </w:rPr>
          <w:t>iod@pupplonsk.org.pl</w:t>
        </w:r>
      </w:hyperlink>
      <w:r>
        <w:rPr>
          <w:rFonts w:ascii="Times New Roman" w:hAnsi="Times New Roman" w:cs="Times New Roman"/>
          <w:sz w:val="24"/>
          <w:szCs w:val="24"/>
        </w:rPr>
        <w:t>.</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Pani/Pana dane osobowe przetwarzane będą w celu realizacji ustawowych zadań wynikających z przepisów ustawy z dnia 20 kwietnia 2004 r. o promocji zatrudnienia </w:t>
      </w:r>
      <w:r>
        <w:rPr>
          <w:rFonts w:ascii="Times New Roman" w:hAnsi="Times New Roman" w:cs="Times New Roman"/>
          <w:sz w:val="24"/>
          <w:szCs w:val="24"/>
        </w:rPr>
        <w:br/>
        <w:t xml:space="preserve">i instytucjach rynku pracy (Dz. U. z 2019 r. poz. 1482 z późn. zm.) oraz przepisów wykonawczych do ww. ustawy, a także innych przepisów prawa, na podstawie art. 6 ust. 1 lit. c i e oraz art. 9 ust. 2 lit. b, g RODO. </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Odbiorcami Pani/Pana danych osobowych będą wyłącznie podmioty uprawnione do uzyskania danych osobowych na podstawie przepisów prawa (w szczególności sądy, komornicy sądowi, organy ścigania, ośrodki pomocy społecznej, urzędy skarbowe, Zakład Ubezpieczeń Społecznych) oraz zawartych umów (w szczególności instytucje szkoleniowe, organizatorzy staży, operator pocztowy, dostawcy usług IT w ramach podpisanych umów w zakresie nadzoru autorskiego nad oprogramowaniem, w którym przetwarzane są dane);</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Pani/Pana dane osobowe będą przetwarzane przez okres niezbędny do realizacji celu przetwarzania wskazanego w pkt 3, w tym przechowywane będą przez okres określony przepisami prawa.</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Przysługuje Pani/Panu prawo do: </w:t>
      </w:r>
    </w:p>
    <w:p w:rsidR="00C42EF4" w:rsidRDefault="00C42EF4" w:rsidP="00C42EF4">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żądania dostępu do danych osobowych na podstawie art. 15 RODO,</w:t>
      </w:r>
    </w:p>
    <w:p w:rsidR="00C42EF4" w:rsidRDefault="00C42EF4" w:rsidP="00C42EF4">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sprostowania swoich danych na podstawie art. 16 RODO,</w:t>
      </w:r>
    </w:p>
    <w:p w:rsidR="00C42EF4" w:rsidRDefault="00C42EF4" w:rsidP="00C42EF4">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ograniczenia przetwarzania danych na podstawie art. 18 RODO oraz ich usunięcia po ustaniu okresu przechowywania, w myśl obowiązujących przepisów,</w:t>
      </w:r>
    </w:p>
    <w:p w:rsidR="00C42EF4" w:rsidRDefault="00C42EF4" w:rsidP="00C42EF4">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wniesienia sprzeciwu wobec przetwarzania danych osobowych, jednak pozytywne rozpatrzenia Pani/Pana sprzeciwu wobec przetwarzania danych musi być zgodne z przepisami prawa, na podstawie których odbywa się przetwarzanie,</w:t>
      </w:r>
    </w:p>
    <w:p w:rsidR="00C42EF4" w:rsidRDefault="00C42EF4" w:rsidP="00C42EF4">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prawo do przenoszenia swoich danych, jednak pozytywne rozpatrzenie Pani/Pana prawa do przeniesienia Pani/Pana danych musi być zgodne </w:t>
      </w:r>
      <w:r>
        <w:rPr>
          <w:rFonts w:ascii="Times New Roman" w:hAnsi="Times New Roman" w:cs="Times New Roman"/>
          <w:sz w:val="24"/>
          <w:szCs w:val="24"/>
        </w:rPr>
        <w:br/>
        <w:t>z przepisami prawa, na podstawie których odbywa się przetwarzanie.</w:t>
      </w:r>
    </w:p>
    <w:p w:rsidR="00C42EF4" w:rsidRDefault="00C42EF4" w:rsidP="00C42EF4">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Żeby skorzystać z powyższych uprawnień należy przesłać stosowne pismo na adres: Powiatowy Urząd Pracy w Płońsku, ul. Wolności 12, 09-100 Płońsk.</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w którym przetwarzanie Pani/Pana danych odbywa się na podstawie zgody (tj. art.6 ust. 1 lit. 1 Rozporządzenia), przysługuje prawo do cofnięcia jej </w:t>
      </w:r>
      <w:r>
        <w:rPr>
          <w:rFonts w:ascii="Times New Roman" w:hAnsi="Times New Roman" w:cs="Times New Roman"/>
          <w:sz w:val="24"/>
          <w:szCs w:val="24"/>
        </w:rPr>
        <w:br/>
        <w:t>w dowolnym momencie, bez wpływu na zgodność z prawem przetwarzania, którego dokonano na podstawie zgody przed jej cofnięciem.</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Przysługuje Pani/Panu prawo do wniesienia skargi do organu nadzorczego – Prezesa Urzędu Ochrony Danych Osobowych, gdy uzna, iż przetwarzanie danych osobowych dotyczących jej osoby narusza przepisy RODO;</w:t>
      </w:r>
    </w:p>
    <w:p w:rsidR="00C42EF4" w:rsidRDefault="00C42EF4" w:rsidP="00C42EF4">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Podanie przez Panią/Pana danych osobowych jest warunkiem realizacji ustawowych zadań i umożliwia spraw inicjowanych przez Panią/Pana w Powiatowym Urzędzie Pracy w Płońsku, przy czym podanie danych jest:</w:t>
      </w:r>
    </w:p>
    <w:p w:rsidR="00C42EF4" w:rsidRDefault="00C42EF4" w:rsidP="00C42EF4">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obowiązkowe, jeżeli jest wymogiem ustawowym lub umownym,</w:t>
      </w:r>
    </w:p>
    <w:p w:rsidR="00C42EF4" w:rsidRDefault="00C42EF4" w:rsidP="00C42EF4">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dobrowolne, jeżeli odbywa się na podstawie Pani/Pana zgody.</w:t>
      </w:r>
    </w:p>
    <w:p w:rsidR="00C42EF4" w:rsidRDefault="00C42EF4" w:rsidP="00C42EF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Niepodanie wymaganych danych skutkować będzie brakiem możliwości realizacji czynności urzędowych lub nie zawarciem umowy.</w:t>
      </w:r>
    </w:p>
    <w:p w:rsidR="004B3823" w:rsidRPr="006B595B" w:rsidRDefault="00C42EF4" w:rsidP="006B595B">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Pani/Pana dane mogą podlegać zautomatyzowanemu przetwarzaniu, ilekroć wynikać to będzie z przepisów prawa. Decyzje w Pani/Pana sprawie nie będą zapadały w sposób zautomatyzowany</w:t>
      </w:r>
      <w:r w:rsidR="0018779A">
        <w:rPr>
          <w:rFonts w:ascii="Times New Roman" w:hAnsi="Times New Roman" w:cs="Times New Roman"/>
          <w:sz w:val="24"/>
          <w:szCs w:val="24"/>
        </w:rPr>
        <w:t>.</w:t>
      </w:r>
      <w:bookmarkStart w:id="0" w:name="_GoBack"/>
      <w:bookmarkEnd w:id="0"/>
    </w:p>
    <w:sectPr w:rsidR="004B3823" w:rsidRPr="006B5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2F8"/>
    <w:multiLevelType w:val="hybridMultilevel"/>
    <w:tmpl w:val="B53AFDC4"/>
    <w:lvl w:ilvl="0" w:tplc="FA52E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3FD7E4B"/>
    <w:multiLevelType w:val="hybridMultilevel"/>
    <w:tmpl w:val="CD7C87D8"/>
    <w:lvl w:ilvl="0" w:tplc="FA52E9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A9B0CCD"/>
    <w:multiLevelType w:val="hybridMultilevel"/>
    <w:tmpl w:val="0C4AB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7E38E7"/>
    <w:multiLevelType w:val="hybridMultilevel"/>
    <w:tmpl w:val="BB182DFA"/>
    <w:lvl w:ilvl="0" w:tplc="109EF76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2F02FE2"/>
    <w:multiLevelType w:val="hybridMultilevel"/>
    <w:tmpl w:val="EA5213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C2"/>
    <w:rsid w:val="00067386"/>
    <w:rsid w:val="000F64B6"/>
    <w:rsid w:val="0018779A"/>
    <w:rsid w:val="00282280"/>
    <w:rsid w:val="00475EC4"/>
    <w:rsid w:val="004831A1"/>
    <w:rsid w:val="004B3823"/>
    <w:rsid w:val="005631A9"/>
    <w:rsid w:val="005B096F"/>
    <w:rsid w:val="006445FD"/>
    <w:rsid w:val="00663E48"/>
    <w:rsid w:val="006A5A7F"/>
    <w:rsid w:val="006B595B"/>
    <w:rsid w:val="00716BDE"/>
    <w:rsid w:val="007B37DB"/>
    <w:rsid w:val="007B7CAB"/>
    <w:rsid w:val="0089533B"/>
    <w:rsid w:val="008B6D9A"/>
    <w:rsid w:val="008F1891"/>
    <w:rsid w:val="009C4A60"/>
    <w:rsid w:val="00A151A4"/>
    <w:rsid w:val="00A15C32"/>
    <w:rsid w:val="00A504EC"/>
    <w:rsid w:val="00A65ABF"/>
    <w:rsid w:val="00BF1887"/>
    <w:rsid w:val="00C42EF4"/>
    <w:rsid w:val="00D178C2"/>
    <w:rsid w:val="00D8345E"/>
    <w:rsid w:val="00E8785F"/>
    <w:rsid w:val="00F95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B898"/>
  <w15:chartTrackingRefBased/>
  <w15:docId w15:val="{F4C45707-E2FC-4024-8B95-F4BC8D33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E8785F"/>
  </w:style>
  <w:style w:type="table" w:styleId="Tabela-Siatka">
    <w:name w:val="Table Grid"/>
    <w:basedOn w:val="Standardowy"/>
    <w:uiPriority w:val="39"/>
    <w:rsid w:val="009C4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42E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2EF4"/>
    <w:rPr>
      <w:rFonts w:ascii="Segoe UI" w:hAnsi="Segoe UI" w:cs="Segoe UI"/>
      <w:sz w:val="18"/>
      <w:szCs w:val="18"/>
    </w:rPr>
  </w:style>
  <w:style w:type="paragraph" w:styleId="Akapitzlist">
    <w:name w:val="List Paragraph"/>
    <w:basedOn w:val="Normalny"/>
    <w:uiPriority w:val="34"/>
    <w:qFormat/>
    <w:rsid w:val="00C42EF4"/>
    <w:pPr>
      <w:ind w:left="720"/>
      <w:contextualSpacing/>
    </w:pPr>
  </w:style>
  <w:style w:type="character" w:styleId="Hipercze">
    <w:name w:val="Hyperlink"/>
    <w:basedOn w:val="Domylnaczcionkaakapitu"/>
    <w:uiPriority w:val="99"/>
    <w:unhideWhenUsed/>
    <w:rsid w:val="00C42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upplonsk.org.pl" TargetMode="External"/><Relationship Id="rId5" Type="http://schemas.openxmlformats.org/officeDocument/2006/relationships/hyperlink" Target="mailto:wapo@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3381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4</cp:revision>
  <cp:lastPrinted>2020-01-20T09:30:00Z</cp:lastPrinted>
  <dcterms:created xsi:type="dcterms:W3CDTF">2020-01-20T07:16:00Z</dcterms:created>
  <dcterms:modified xsi:type="dcterms:W3CDTF">2020-01-20T09:41:00Z</dcterms:modified>
</cp:coreProperties>
</file>