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 w:rsidP="00A65A6B">
      <w:pPr>
        <w:tabs>
          <w:tab w:val="left" w:pos="5064"/>
          <w:tab w:val="right" w:pos="8756"/>
        </w:tabs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65A6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środków </w:t>
      </w:r>
      <w:r w:rsidR="000E0135">
        <w:rPr>
          <w:rFonts w:ascii="Times New Roman" w:hAnsi="Times New Roman"/>
          <w:b/>
        </w:rPr>
        <w:t xml:space="preserve">rezerwy </w:t>
      </w:r>
      <w:r>
        <w:rPr>
          <w:rFonts w:ascii="Times New Roman" w:hAnsi="Times New Roman"/>
          <w:b/>
        </w:rPr>
        <w:t>Krajowego Funduszu Szkoleniowego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priorytetów na rok 2019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216EB7">
        <w:rPr>
          <w:rFonts w:ascii="Times New Roman" w:eastAsia="TimesNewRomanPSMT" w:hAnsi="Times New Roman"/>
          <w:sz w:val="18"/>
          <w:szCs w:val="18"/>
        </w:rPr>
        <w:t xml:space="preserve"> j. Dz. U. z 2019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 r., poz. 1482</w:t>
      </w:r>
      <w:r>
        <w:rPr>
          <w:rFonts w:ascii="Times New Roman" w:eastAsia="TimesNewRomanPSMT" w:hAnsi="Times New Roman"/>
          <w:sz w:val="18"/>
          <w:szCs w:val="18"/>
        </w:rPr>
        <w:t xml:space="preserve"> z późn. zm.) oraz Rozporządzenia Ministra Pracy i Polityki Społecznej z dnia 14 maja 2014r. w sprawie przyznawania środków z Krajowego Funduszu Szkoleniowego (Dz. U. z 2018</w:t>
      </w:r>
      <w:r w:rsidR="00681F89">
        <w:rPr>
          <w:rFonts w:ascii="Times New Roman" w:eastAsia="TimesNewRomanPSMT" w:hAnsi="Times New Roman"/>
          <w:sz w:val="18"/>
          <w:szCs w:val="18"/>
        </w:rPr>
        <w:t xml:space="preserve"> </w:t>
      </w:r>
      <w:r>
        <w:rPr>
          <w:rFonts w:ascii="Times New Roman" w:eastAsia="TimesNewRomanPSMT" w:hAnsi="Times New Roman"/>
          <w:sz w:val="18"/>
          <w:szCs w:val="18"/>
        </w:rPr>
        <w:t>r., poz. 117)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0E0135">
        <w:rPr>
          <w:rFonts w:ascii="Times New Roman" w:hAnsi="Times New Roman"/>
          <w:b/>
          <w:bCs/>
        </w:rPr>
        <w:t>Rady Rynku Pracy</w:t>
      </w:r>
      <w:r>
        <w:rPr>
          <w:rFonts w:ascii="Times New Roman" w:hAnsi="Times New Roman"/>
          <w:b/>
          <w:bCs/>
        </w:rPr>
        <w:t xml:space="preserve"> wydatkowania środków </w:t>
      </w:r>
      <w:r w:rsidR="00216EB7">
        <w:rPr>
          <w:rFonts w:ascii="Times New Roman" w:hAnsi="Times New Roman"/>
          <w:b/>
          <w:bCs/>
        </w:rPr>
        <w:t xml:space="preserve">z rezerwy </w:t>
      </w:r>
      <w:r>
        <w:rPr>
          <w:rFonts w:ascii="Times New Roman" w:hAnsi="Times New Roman"/>
          <w:b/>
          <w:bCs/>
        </w:rPr>
        <w:t xml:space="preserve">KFS w roku 2019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>
        <w:rPr>
          <w:rFonts w:ascii="Times New Roman" w:hAnsi="Times New Roman"/>
          <w:i/>
          <w:iCs/>
        </w:rPr>
        <w:br/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wparcie kształcenia ustawicznego pracowników Centrów Integracji Społecznej, Klubów Integracji Społecznej, Warsztatów Terapii Zajęciowej;</w:t>
      </w:r>
    </w:p>
    <w:p w:rsidR="004070B9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 z orzeczonym stopniem niepełnosprawności</w:t>
      </w:r>
      <w:r w:rsidR="00CE0439">
        <w:rPr>
          <w:rFonts w:ascii="Times New Roman" w:hAnsi="Times New Roman"/>
          <w:sz w:val="24"/>
          <w:szCs w:val="24"/>
        </w:rPr>
        <w:t>;</w:t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związku z zastosowaniem w firmach nowych technologii i narzędzi pracy</w:t>
      </w:r>
    </w:p>
    <w:p w:rsidR="004070B9" w:rsidRDefault="004070B9">
      <w:pPr>
        <w:spacing w:after="0"/>
        <w:rPr>
          <w:rFonts w:ascii="Times New Roman" w:eastAsia="TimesNewRomanPSMT" w:hAnsi="Times New Roman"/>
        </w:rPr>
      </w:pPr>
    </w:p>
    <w:p w:rsidR="004070B9" w:rsidRDefault="004070B9">
      <w:pPr>
        <w:spacing w:before="113"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….............................................................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>
        <w:rPr>
          <w:rFonts w:ascii="Times New Roman" w:eastAsia="TimesNewRomanPS-BoldMT" w:hAnsi="Times New Roman"/>
        </w:rPr>
        <w:t>….............................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</w:t>
            </w:r>
            <w:r w:rsidR="00681F89"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r.)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30.11.2019.)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30.11.2019.)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</w:t>
            </w:r>
            <w:r w:rsidR="00681F89"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</w:t>
            </w:r>
            <w:r w:rsidR="00681F89"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(maksymalnie do 30.11.2019</w:t>
            </w:r>
            <w:r w:rsidR="00681F89"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  <w:t>r.)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CE0439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lastRenderedPageBreak/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pracy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6"/>
                <w:szCs w:val="16"/>
              </w:rPr>
              <w:t>Rodzaj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  <w:r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 w:rsidP="00AB6B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>Rady Rynku Pracy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 wydatkowania środków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sz w:val="16"/>
                <w:szCs w:val="16"/>
                <w:lang w:val="pl-PL"/>
              </w:rPr>
              <w:t>KFS w roku 2019**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Uzasadnienie potrzeby odbycia kształcenia ustawicznego, z uwzględnieniem obecnych lub przyszłych potrzeb pracodawcy oraz obowiązujących priorytetów wydatkowania środków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sz w:val="16"/>
                <w:szCs w:val="16"/>
                <w:lang w:val="pl-PL"/>
              </w:rPr>
              <w:t>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cs="Times New Roman"/>
          <w:sz w:val="16"/>
          <w:szCs w:val="16"/>
          <w:lang w:val="pl-PL"/>
        </w:rPr>
        <w:t xml:space="preserve">**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z części II.3 wniosku wpisać priorytet 1 lub 2, lub 3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kształcenie zawodowe lub przekwalifikowanie rozumie się, zgodnie z art.44 rozporządzenia wykonawczego Rady (UE) nr 282/2011 z 15 marca 2011r.ustanawiającego środki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wykonawcze do dyrektywy 2006/112/WE w sprawie wspólnego systemu podatku od wartości dodanej, nauczanie pozostające w bezpośrednim związku z branżą lub zawodem, jak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również nauczanie mające na celu uzyskanie lub uaktualnienie wiedzy do celów zawodowych.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3.UZASADNIENIE WYBORU REALIZATORA USŁUGI KSZTAŁCENIA USTAWICZNEGO FINANSOWANEJ ZE ŚRODKÓW </w:t>
      </w:r>
      <w:r w:rsidR="00AB6B71">
        <w:rPr>
          <w:rFonts w:cs="Times New Roman"/>
          <w:b/>
          <w:bCs/>
          <w:sz w:val="22"/>
          <w:szCs w:val="22"/>
          <w:lang w:val="pl-PL"/>
        </w:rPr>
        <w:t xml:space="preserve">Z REZERWY </w:t>
      </w:r>
      <w:r>
        <w:rPr>
          <w:rFonts w:cs="Times New Roman"/>
          <w:b/>
          <w:bCs/>
          <w:sz w:val="22"/>
          <w:szCs w:val="22"/>
          <w:lang w:val="pl-PL"/>
        </w:rPr>
        <w:t xml:space="preserve">KFS 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Pr="00197F5D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8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685"/>
        <w:gridCol w:w="2977"/>
        <w:gridCol w:w="3402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Siedziba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realizatora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  <w:lang w:val="pl-PL"/>
              </w:rPr>
              <w:t>Nazwa i liczba godzin kształcenia ustawicznego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 w:rsidTr="00197F5D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Pr="00197F5D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CD0984" w:rsidRDefault="00CD0984">
      <w:pPr>
        <w:sectPr w:rsidR="00CD0984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WNIOSKODAWCY:</w:t>
      </w: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681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681F89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>na zbieranie, przetwarzanie, udostępnianie i archiwizowanie danych osobowych dotyczących mojej osoby/podmiotu przez Powiatowy Urząd Pracy w Płońsku dla celów związanych 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681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oświadczam, że posiadam na piśmie zgodę pracowników na przetwarzanie danych osobowych zgodnie z  ustawą z dnia 10.05.2018 o ochronie danych osobowych na potrzeby realizacji wniosku 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art.3 ustawy z dnia 26 czerwca 1947.Kodeks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zalegam/nie zalegam</w:t>
      </w:r>
      <w:r>
        <w:rPr>
          <w:rFonts w:ascii="Times New Roman" w:hAnsi="Times New Roman"/>
          <w:lang w:eastAsia="en-US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Zalegam/nie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Posiadam/nie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warunki/nie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proofErr w:type="spellStart"/>
      <w:r>
        <w:rPr>
          <w:rFonts w:ascii="Times New Roman" w:hAnsi="Times New Roman"/>
          <w:shd w:val="clear" w:color="auto" w:fill="FFFFFF"/>
          <w:lang w:eastAsia="en-US"/>
        </w:rPr>
        <w:t>MPiPS</w:t>
      </w:r>
      <w:proofErr w:type="spellEnd"/>
      <w:r>
        <w:rPr>
          <w:rFonts w:ascii="Times New Roman" w:hAnsi="Times New Roman"/>
          <w:shd w:val="clear" w:color="auto" w:fill="FFFFFF"/>
          <w:lang w:eastAsia="en-US"/>
        </w:rPr>
        <w:t xml:space="preserve">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</w:t>
      </w:r>
      <w:r w:rsidR="00681F89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eastAsia="en-US"/>
        </w:rPr>
        <w:t>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 Urz. UE L 352 z 24.12.2013 r.)*;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1408/2013 z dnia 18.12.2013 r. w sprawie zastosowania art. 107 i 108 Traktatu o funkcjonowaniu Unii Europejskiej do pomocy de minimis w sektorze rolnym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ciąży/nie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18)Zobowiązuję się do niezwłocznego powiadomienia Powiatowego Urzędu Pracy w Płońsku jeżeli 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Zapoznałem się z zasadami 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Default="00CE0439">
      <w:pPr>
        <w:spacing w:after="0"/>
        <w:jc w:val="right"/>
      </w:pPr>
      <w:r>
        <w:rPr>
          <w:rFonts w:eastAsia="Times New Roman"/>
          <w:sz w:val="18"/>
          <w:szCs w:val="18"/>
        </w:rPr>
        <w:t>(</w:t>
      </w:r>
      <w:r>
        <w:rPr>
          <w:rFonts w:eastAsia="TimesNewRomanPSMT"/>
          <w:color w:val="000000"/>
          <w:sz w:val="18"/>
          <w:szCs w:val="18"/>
        </w:rPr>
        <w:t xml:space="preserve">data, podpis i pieczątka osoby uprawnionej do reprezentacji </w:t>
      </w:r>
    </w:p>
    <w:p w:rsidR="004070B9" w:rsidRDefault="00CE0439">
      <w:pPr>
        <w:spacing w:after="0"/>
        <w:jc w:val="right"/>
      </w:pPr>
      <w:r>
        <w:rPr>
          <w:rStyle w:val="Internetlink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</w:t>
      </w:r>
      <w:r w:rsidR="00AB6B71">
        <w:rPr>
          <w:rFonts w:ascii="Times New Roman" w:hAnsi="Times New Roman"/>
        </w:rPr>
        <w:t xml:space="preserve">pomocy publicznej (Dz. U. z 2019 r., </w:t>
      </w:r>
      <w:r>
        <w:rPr>
          <w:rFonts w:ascii="Times New Roman" w:hAnsi="Times New Roman"/>
        </w:rPr>
        <w:t>poz.</w:t>
      </w:r>
      <w:r w:rsidR="00AB6B71">
        <w:rPr>
          <w:rFonts w:ascii="Times New Roman" w:hAnsi="Times New Roman"/>
        </w:rPr>
        <w:t xml:space="preserve"> 1063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Formularz informacji przedstawianych przy ubieganiu się o pomoc de minimis,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3. Kopię dokumentu potwierdzającego oznaczenie formy prawnej prowadzonej działalności- 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dostarczyć również umowę spółki.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lub zakres egzaminu – który będzie stanowił </w:t>
      </w:r>
      <w:r w:rsidR="00CE0439">
        <w:rPr>
          <w:rFonts w:ascii="Times New Roman" w:hAnsi="Times New Roman"/>
          <w:b/>
        </w:rPr>
        <w:t>Załącznik nr 4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 xml:space="preserve">. Wzór dokumentu potwierdzającego kompetencje nabyte przez uczestników, wystawionego przez realizatora usługi kształcenia ustawicznego, o ile nie wynika on z przepisów powszechnie obowiązujących-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lastRenderedPageBreak/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4070B9" w:rsidRDefault="00CE0439">
      <w:pPr>
        <w:suppressAutoHyphens w:val="0"/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 xml:space="preserve">3. </w:t>
      </w:r>
      <w:r>
        <w:rPr>
          <w:rFonts w:ascii="Times New Roman" w:hAnsi="Times New Roman"/>
        </w:rPr>
        <w:t>Decyzja odnośnie instytucji realizującej kształcenie ustawiczne należy do pracodawcy. Jednakże 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6B" w:rsidRDefault="004F5D6B">
      <w:pPr>
        <w:spacing w:after="0" w:line="240" w:lineRule="auto"/>
      </w:pPr>
      <w:r>
        <w:separator/>
      </w:r>
    </w:p>
  </w:endnote>
  <w:endnote w:type="continuationSeparator" w:id="0">
    <w:p w:rsidR="004F5D6B" w:rsidRDefault="004F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default"/>
  </w:font>
  <w:font w:name="TimesNewRoman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4F5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6B" w:rsidRDefault="004F5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5D6B" w:rsidRDefault="004F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4F5D6B">
                          <w:pPr>
                            <w:jc w:val="center"/>
                          </w:pPr>
                        </w:p>
                        <w:p w:rsidR="00EE5B8B" w:rsidRDefault="004F5D6B"/>
                        <w:p w:rsidR="00EE5B8B" w:rsidRDefault="004F5D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4F5D6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4F5D6B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CE0439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4F5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4F5D6B">
                          <w:pPr>
                            <w:jc w:val="center"/>
                          </w:pPr>
                        </w:p>
                        <w:p w:rsidR="00EE5B8B" w:rsidRDefault="004F5D6B"/>
                        <w:p w:rsidR="00EE5B8B" w:rsidRDefault="004F5D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4F5D6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4F5D6B">
    <w:pPr>
      <w:pStyle w:val="Nagwek"/>
    </w:pPr>
  </w:p>
  <w:p w:rsidR="00EE5B8B" w:rsidRDefault="004F5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E0135"/>
    <w:rsid w:val="00155F4C"/>
    <w:rsid w:val="00197F5D"/>
    <w:rsid w:val="00203E79"/>
    <w:rsid w:val="00216EB7"/>
    <w:rsid w:val="004070B9"/>
    <w:rsid w:val="004F5D6B"/>
    <w:rsid w:val="00595BCF"/>
    <w:rsid w:val="00681F89"/>
    <w:rsid w:val="00734E43"/>
    <w:rsid w:val="00895BE0"/>
    <w:rsid w:val="00A44A25"/>
    <w:rsid w:val="00A65A6B"/>
    <w:rsid w:val="00AA348C"/>
    <w:rsid w:val="00AB6B71"/>
    <w:rsid w:val="00BE4DF6"/>
    <w:rsid w:val="00CC31F1"/>
    <w:rsid w:val="00CD0984"/>
    <w:rsid w:val="00CE0439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5</cp:revision>
  <cp:lastPrinted>2019-10-14T08:36:00Z</cp:lastPrinted>
  <dcterms:created xsi:type="dcterms:W3CDTF">2019-10-15T08:20:00Z</dcterms:created>
  <dcterms:modified xsi:type="dcterms:W3CDTF">2019-10-16T05:58:00Z</dcterms:modified>
</cp:coreProperties>
</file>